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rPr/>
      </w:pPr>
      <w:bookmarkStart w:colFirst="0" w:colLast="0" w:name="_lavz0nl3q87y" w:id="0"/>
      <w:bookmarkEnd w:id="0"/>
      <w:r w:rsidDel="00000000" w:rsidR="00000000" w:rsidRPr="00000000">
        <w:rPr>
          <w:rtl w:val="0"/>
        </w:rPr>
        <w:t xml:space="preserve">Focused Medical Support Form</w:t>
      </w:r>
    </w:p>
    <w:p w:rsidR="00000000" w:rsidDel="00000000" w:rsidP="00000000" w:rsidRDefault="00000000" w:rsidRPr="00000000" w14:paraId="00000002">
      <w:pPr>
        <w:rPr/>
      </w:pPr>
      <w:r w:rsidDel="00000000" w:rsidR="00000000" w:rsidRPr="00000000">
        <w:rPr>
          <w:rtl w:val="0"/>
        </w:rPr>
        <w:t xml:space="preserve">To be completed by the Parent or Legal Guardian if your child has an allergy or medical condition requiring specific management.</w:t>
      </w:r>
    </w:p>
    <w:p w:rsidR="00000000" w:rsidDel="00000000" w:rsidP="00000000" w:rsidRDefault="00000000" w:rsidRPr="00000000" w14:paraId="00000003">
      <w:pPr>
        <w:rPr/>
      </w:pPr>
      <w:r w:rsidDel="00000000" w:rsidR="00000000" w:rsidRPr="00000000">
        <w:rPr>
          <w:rtl w:val="0"/>
        </w:rPr>
        <w:t xml:space="preserve">The safety and wellbeing of every child in our care is our highest priority. This form helps t4nanny understand your child's medical needs, recognise potential warning signs, follow their usual care plan, and respond appropriately in an emergency.</w:t>
      </w:r>
    </w:p>
    <w:p w:rsidR="00000000" w:rsidDel="00000000" w:rsidP="00000000" w:rsidRDefault="00000000" w:rsidRPr="00000000" w14:paraId="00000004">
      <w:pPr>
        <w:rPr/>
      </w:pPr>
      <w:r w:rsidDel="00000000" w:rsidR="00000000" w:rsidRPr="00000000">
        <w:rPr>
          <w:rtl w:val="0"/>
        </w:rPr>
        <w:t xml:space="preserve">Please complete the form as fully as possible. If any of the information changes before or during your stay, you must notify t4nanny as soon as possible.</w:t>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highlight w:val="yellow"/>
        </w:rPr>
      </w:pPr>
      <w:r w:rsidDel="00000000" w:rsidR="00000000" w:rsidRPr="00000000">
        <w:rPr>
          <w:highlight w:val="yellow"/>
          <w:rtl w:val="0"/>
        </w:rPr>
        <w:t xml:space="preserve">*All boxes expand the more your type.</w:t>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p>
    <w:tbl>
      <w:tblPr>
        <w:tblStyle w:val="Table1"/>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680"/>
        <w:gridCol w:w="4680"/>
        <w:tblGridChange w:id="0">
          <w:tblGrid>
            <w:gridCol w:w="4680"/>
            <w:gridCol w:w="468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8">
            <w:pPr>
              <w:rPr>
                <w:b w:val="1"/>
                <w:bCs w:val="1"/>
              </w:rPr>
            </w:pPr>
            <w:r w:rsidDel="00000000" w:rsidR="00000000" w:rsidRPr="00000000">
              <w:rPr>
                <w:b w:val="1"/>
                <w:bCs w:val="1"/>
                <w:rtl w:val="0"/>
              </w:rPr>
              <w:t xml:space="preserve">Child's full name</w:t>
            </w:r>
          </w:p>
        </w:tc>
        <w:tc>
          <w:tcPr>
            <w:shd w:fill="auto" w:val="clear"/>
            <w:tcMar>
              <w:top w:w="100.0" w:type="dxa"/>
              <w:left w:w="100.0" w:type="dxa"/>
              <w:bottom w:w="100.0" w:type="dxa"/>
              <w:right w:w="100.0" w:type="dxa"/>
            </w:tcMar>
            <w:vAlign w:val="top"/>
          </w:tcPr>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A">
            <w:pPr>
              <w:rPr>
                <w:b w:val="1"/>
                <w:bCs w:val="1"/>
              </w:rPr>
            </w:pPr>
            <w:r w:rsidDel="00000000" w:rsidR="00000000" w:rsidRPr="00000000">
              <w:rPr>
                <w:b w:val="1"/>
                <w:bCs w:val="1"/>
                <w:rtl w:val="0"/>
              </w:rPr>
              <w:t xml:space="preserve">Date of birth</w:t>
            </w:r>
          </w:p>
        </w:tc>
        <w:tc>
          <w:tcPr>
            <w:shd w:fill="auto" w:val="clear"/>
            <w:tcMar>
              <w:top w:w="100.0" w:type="dxa"/>
              <w:left w:w="100.0" w:type="dxa"/>
              <w:bottom w:w="100.0" w:type="dxa"/>
              <w:right w:w="100.0" w:type="dxa"/>
            </w:tcMar>
            <w:vAlign w:val="top"/>
          </w:tcPr>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C">
            <w:pPr>
              <w:rPr>
                <w:b w:val="1"/>
                <w:bCs w:val="1"/>
              </w:rPr>
            </w:pPr>
            <w:r w:rsidDel="00000000" w:rsidR="00000000" w:rsidRPr="00000000">
              <w:rPr>
                <w:b w:val="1"/>
                <w:bCs w:val="1"/>
                <w:rtl w:val="0"/>
              </w:rPr>
              <w:t xml:space="preserve">Please describe your child's allergy, medical condition or health concern.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E">
            <w:pPr>
              <w:rPr>
                <w:b w:val="1"/>
                <w:bCs w:val="1"/>
              </w:rPr>
            </w:pPr>
            <w:r w:rsidDel="00000000" w:rsidR="00000000" w:rsidRPr="00000000">
              <w:rPr>
                <w:b w:val="1"/>
                <w:bCs w:val="1"/>
                <w:rtl w:val="0"/>
              </w:rPr>
              <w:t xml:space="preserve">How severe is the condition (e.g. mild, moderate, severe, life threatening)</w:t>
            </w:r>
          </w:p>
        </w:tc>
        <w:tc>
          <w:tcPr>
            <w:shd w:fill="auto" w:val="clear"/>
            <w:tcMar>
              <w:top w:w="100.0" w:type="dxa"/>
              <w:left w:w="100.0" w:type="dxa"/>
              <w:bottom w:w="100.0" w:type="dxa"/>
              <w:right w:w="100.0" w:type="dxa"/>
            </w:tcMar>
            <w:vAlign w:val="top"/>
          </w:tcPr>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0">
            <w:pPr>
              <w:rPr>
                <w:b w:val="1"/>
                <w:bCs w:val="1"/>
              </w:rPr>
            </w:pPr>
            <w:r w:rsidDel="00000000" w:rsidR="00000000" w:rsidRPr="00000000">
              <w:rPr>
                <w:b w:val="1"/>
                <w:bCs w:val="1"/>
                <w:rtl w:val="0"/>
              </w:rPr>
              <w:t xml:space="preserve">What can trigger a reaction or symptoms (e.g. foods, medication, insects, animals, pollen, exercise or environments)?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2">
            <w:pPr>
              <w:rPr>
                <w:b w:val="1"/>
                <w:bCs w:val="1"/>
              </w:rPr>
            </w:pPr>
            <w:r w:rsidDel="00000000" w:rsidR="00000000" w:rsidRPr="00000000">
              <w:rPr>
                <w:b w:val="1"/>
                <w:bCs w:val="1"/>
                <w:rtl w:val="0"/>
              </w:rPr>
              <w:t xml:space="preserve">What symptoms does your child usually experience (e.g. rash, swelling, itching, vomiting, breathing difficulties or behavioural changes)?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4">
            <w:pPr>
              <w:rPr>
                <w:b w:val="1"/>
                <w:bCs w:val="1"/>
              </w:rPr>
            </w:pPr>
            <w:r w:rsidDel="00000000" w:rsidR="00000000" w:rsidRPr="00000000">
              <w:rPr>
                <w:b w:val="1"/>
                <w:bCs w:val="1"/>
                <w:rtl w:val="0"/>
              </w:rPr>
              <w:t xml:space="preserve">Has your child ever experienced a serious reaction, emergency or anaphylaxis? (If yes, please explain what happened and when during the latest episode).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6">
            <w:pPr>
              <w:rPr>
                <w:b w:val="1"/>
                <w:bCs w:val="1"/>
              </w:rPr>
            </w:pPr>
            <w:r w:rsidDel="00000000" w:rsidR="00000000" w:rsidRPr="00000000">
              <w:rPr>
                <w:b w:val="1"/>
                <w:bCs w:val="1"/>
                <w:rtl w:val="0"/>
              </w:rPr>
              <w:t xml:space="preserve">Does your child carry emergency medication? If yes, please provide the medication name, dosage, when it should be given and where it will be kept during the booking.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8">
            <w:pPr>
              <w:rPr>
                <w:b w:val="1"/>
                <w:bCs w:val="1"/>
              </w:rPr>
            </w:pPr>
            <w:r w:rsidDel="00000000" w:rsidR="00000000" w:rsidRPr="00000000">
              <w:rPr>
                <w:b w:val="1"/>
                <w:bCs w:val="1"/>
                <w:rtl w:val="0"/>
              </w:rPr>
              <w:t xml:space="preserve">Does your child require daily medication or routine management? If yes, please explain.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A">
            <w:pPr>
              <w:rPr>
                <w:b w:val="1"/>
                <w:bCs w:val="1"/>
              </w:rPr>
            </w:pPr>
            <w:r w:rsidDel="00000000" w:rsidR="00000000" w:rsidRPr="00000000">
              <w:rPr>
                <w:b w:val="1"/>
                <w:bCs w:val="1"/>
                <w:rtl w:val="0"/>
              </w:rPr>
              <w:t xml:space="preserve">What should the nanny do if your child develops symptoms? Please include the steps you would normally follow at home. </w:t>
            </w:r>
          </w:p>
          <w:p w:rsidR="00000000" w:rsidDel="00000000" w:rsidP="00000000" w:rsidRDefault="00000000" w:rsidRPr="00000000" w14:paraId="0000001B">
            <w:pPr>
              <w:rPr>
                <w:b w:val="1"/>
                <w:bCs w:val="1"/>
              </w:rPr>
            </w:pP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D">
            <w:pPr>
              <w:rPr>
                <w:b w:val="1"/>
                <w:bCs w:val="1"/>
              </w:rPr>
            </w:pPr>
            <w:r w:rsidDel="00000000" w:rsidR="00000000" w:rsidRPr="00000000">
              <w:rPr>
                <w:b w:val="1"/>
                <w:bCs w:val="1"/>
                <w:rtl w:val="0"/>
              </w:rPr>
              <w:t xml:space="preserve">When should emergency services be contacted? </w:t>
            </w:r>
          </w:p>
        </w:tc>
        <w:tc>
          <w:tcPr>
            <w:shd w:fill="auto" w:val="clear"/>
            <w:tcMar>
              <w:top w:w="100.0" w:type="dxa"/>
              <w:left w:w="100.0" w:type="dxa"/>
              <w:bottom w:w="100.0" w:type="dxa"/>
              <w:right w:w="100.0" w:type="dxa"/>
            </w:tcMar>
            <w:vAlign w:val="top"/>
          </w:tcPr>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1F">
            <w:pPr>
              <w:rPr>
                <w:b w:val="1"/>
                <w:bCs w:val="1"/>
              </w:rPr>
            </w:pPr>
            <w:r w:rsidDel="00000000" w:rsidR="00000000" w:rsidRPr="00000000">
              <w:rPr>
                <w:b w:val="1"/>
                <w:bCs w:val="1"/>
                <w:rtl w:val="0"/>
              </w:rPr>
              <w:t xml:space="preserve">Is there anything the nanny should avoid doing when managing your child's condition?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21">
            <w:pPr>
              <w:rPr>
                <w:b w:val="1"/>
                <w:bCs w:val="1"/>
              </w:rPr>
            </w:pPr>
            <w:r w:rsidDel="00000000" w:rsidR="00000000" w:rsidRPr="00000000">
              <w:rPr>
                <w:b w:val="1"/>
                <w:bCs w:val="1"/>
                <w:rtl w:val="0"/>
              </w:rPr>
              <w:t xml:space="preserve">Is there anything else that would help the nanny care for your child safely and confidently? </w:t>
            </w:r>
          </w:p>
        </w:tc>
        <w:tc>
          <w:tcPr>
            <w:shd w:fill="auto" w:val="clear"/>
            <w:tcMar>
              <w:top w:w="100.0" w:type="dxa"/>
              <w:left w:w="100.0" w:type="dxa"/>
              <w:bottom w:w="100.0" w:type="dxa"/>
              <w:right w:w="100.0" w:type="dxa"/>
            </w:tcMar>
            <w:vAlign w:val="top"/>
          </w:tcPr>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pPr>
            <w:r w:rsidDel="00000000" w:rsidR="00000000" w:rsidRPr="00000000">
              <w:rPr>
                <w:rtl w:val="0"/>
              </w:rPr>
            </w:r>
          </w:p>
        </w:tc>
      </w:tr>
    </w:tbl>
    <w:p w:rsidR="00000000" w:rsidDel="00000000" w:rsidP="00000000" w:rsidRDefault="00000000" w:rsidRPr="00000000" w14:paraId="00000023">
      <w:pPr>
        <w:widowControl w:val="0"/>
        <w:rPr>
          <w:b w:val="1"/>
          <w:bCs w:val="1"/>
          <w:sz w:val="40"/>
          <w:szCs w:val="40"/>
        </w:rPr>
      </w:pPr>
      <w:r w:rsidDel="00000000" w:rsidR="00000000" w:rsidRPr="00000000">
        <w:rPr>
          <w:rtl w:val="0"/>
        </w:rPr>
      </w:r>
    </w:p>
    <w:sectPr>
      <w:headerReference r:id="rId6" w:type="default"/>
      <w:headerReference r:id="rId7" w:type="first"/>
      <w:footerReference r:id="rId8" w:type="first"/>
      <w:pgSz w:h="15840" w:w="12240" w:orient="portrait"/>
      <w:pgMar w:bottom="1440" w:top="1440" w:left="1440" w:right="144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 w:name="Comfortaa">
    <w:embedRegular w:fontKey="{00000000-0000-0000-0000-000000000000}" r:id="rId1" w:subsetted="0"/>
    <w:embedBold w:fontKey="{00000000-0000-0000-0000-000000000000}" r:id="rId2"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rPr>
        <w:vertAlign w:val="subscript"/>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4">
    <w:pPr>
      <w:rPr>
        <w:vertAlign w:val="subscript"/>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5">
    <w:pPr>
      <w:jc w:val="right"/>
      <w:rPr>
        <w:vertAlign w:val="subscript"/>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4400550</wp:posOffset>
          </wp:positionH>
          <wp:positionV relativeFrom="paragraph">
            <wp:posOffset>381000</wp:posOffset>
          </wp:positionV>
          <wp:extent cx="1655856" cy="681038"/>
          <wp:effectExtent b="0" l="0" r="0" t="0"/>
          <wp:wrapNone/>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655856" cy="681038"/>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ind w:left="720" w:hanging="360"/>
    </w:pPr>
    <w:rPr>
      <w:rFonts w:ascii="Comfortaa" w:cs="Comfortaa" w:eastAsia="Comfortaa" w:hAnsi="Comfortaa"/>
      <w:b w:val="1"/>
      <w:bCs w:val="1"/>
      <w:color w:val="d10c11"/>
      <w:sz w:val="32"/>
      <w:szCs w:val="32"/>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Comfortaa-regular.ttf"/><Relationship Id="rId2" Type="http://schemas.openxmlformats.org/officeDocument/2006/relationships/font" Target="fonts/Comfortaa-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